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131C" w14:textId="77777777" w:rsidR="004C53A3" w:rsidRPr="008420D8" w:rsidRDefault="004C53A3" w:rsidP="004C53A3">
      <w:pPr>
        <w:spacing w:after="0" w:line="254" w:lineRule="auto"/>
        <w:jc w:val="center"/>
        <w:rPr>
          <w:rFonts w:ascii="Times New Roman" w:eastAsia="Franklin Gothic Book" w:hAnsi="Times New Roman" w:cs="Times New Roman"/>
          <w:b/>
          <w:sz w:val="24"/>
          <w:szCs w:val="24"/>
          <w:lang w:eastAsia="lv-LV"/>
        </w:rPr>
      </w:pPr>
      <w:r>
        <w:rPr>
          <w:rFonts w:ascii="Times New Roman" w:eastAsia="Franklin Gothic Book" w:hAnsi="Times New Roman" w:cs="Times New Roman"/>
          <w:b/>
          <w:sz w:val="24"/>
          <w:szCs w:val="24"/>
          <w:lang w:eastAsia="lv-LV"/>
        </w:rPr>
        <w:t>P</w:t>
      </w:r>
      <w:r w:rsidRPr="008420D8">
        <w:rPr>
          <w:rFonts w:ascii="Times New Roman" w:eastAsia="Franklin Gothic Book" w:hAnsi="Times New Roman" w:cs="Times New Roman"/>
          <w:b/>
          <w:sz w:val="24"/>
          <w:szCs w:val="24"/>
          <w:lang w:eastAsia="lv-LV"/>
        </w:rPr>
        <w:t>askaid</w:t>
      </w:r>
      <w:r>
        <w:rPr>
          <w:rFonts w:ascii="Times New Roman" w:eastAsia="Franklin Gothic Book" w:hAnsi="Times New Roman" w:cs="Times New Roman"/>
          <w:b/>
          <w:sz w:val="24"/>
          <w:szCs w:val="24"/>
          <w:lang w:eastAsia="lv-LV"/>
        </w:rPr>
        <w:t>r</w:t>
      </w:r>
      <w:r w:rsidRPr="008420D8">
        <w:rPr>
          <w:rFonts w:ascii="Times New Roman" w:eastAsia="Franklin Gothic Book" w:hAnsi="Times New Roman" w:cs="Times New Roman"/>
          <w:b/>
          <w:sz w:val="24"/>
          <w:szCs w:val="24"/>
          <w:lang w:eastAsia="lv-LV"/>
        </w:rPr>
        <w:t>ojuma raksts</w:t>
      </w:r>
    </w:p>
    <w:p w14:paraId="0C57DE42" w14:textId="77777777" w:rsidR="004C53A3" w:rsidRDefault="004C53A3" w:rsidP="004C53A3">
      <w:pPr>
        <w:spacing w:after="0" w:line="254" w:lineRule="auto"/>
        <w:jc w:val="center"/>
        <w:rPr>
          <w:rFonts w:ascii="Times New Roman" w:eastAsia="Franklin Gothic Book" w:hAnsi="Times New Roman" w:cs="Times New Roman"/>
          <w:b/>
          <w:sz w:val="24"/>
          <w:szCs w:val="24"/>
          <w:lang w:eastAsia="lv-LV"/>
        </w:rPr>
      </w:pPr>
      <w:r w:rsidRPr="008420D8">
        <w:rPr>
          <w:rFonts w:ascii="Times New Roman" w:eastAsia="Franklin Gothic Book" w:hAnsi="Times New Roman" w:cs="Times New Roman"/>
          <w:b/>
          <w:sz w:val="24"/>
          <w:szCs w:val="24"/>
          <w:lang w:eastAsia="lv-LV"/>
        </w:rPr>
        <w:t>M</w:t>
      </w:r>
      <w:r>
        <w:rPr>
          <w:rFonts w:ascii="Times New Roman" w:eastAsia="Franklin Gothic Book" w:hAnsi="Times New Roman" w:cs="Times New Roman"/>
          <w:b/>
          <w:sz w:val="24"/>
          <w:szCs w:val="24"/>
          <w:lang w:eastAsia="lv-LV"/>
        </w:rPr>
        <w:t>adonas novada pašvaldības</w:t>
      </w:r>
    </w:p>
    <w:p w14:paraId="21F64F96" w14:textId="5273A9A8" w:rsidR="004C53A3" w:rsidRPr="008420D8" w:rsidRDefault="004C53A3" w:rsidP="004C53A3">
      <w:pPr>
        <w:spacing w:after="0" w:line="254" w:lineRule="auto"/>
        <w:jc w:val="center"/>
        <w:rPr>
          <w:rFonts w:ascii="Times New Roman" w:eastAsia="Franklin Gothic Book" w:hAnsi="Times New Roman" w:cs="Times New Roman"/>
          <w:b/>
          <w:sz w:val="24"/>
          <w:szCs w:val="24"/>
          <w:lang w:eastAsia="lv-LV"/>
        </w:rPr>
      </w:pPr>
      <w:r>
        <w:rPr>
          <w:rFonts w:ascii="Times New Roman" w:eastAsia="Franklin Gothic Book" w:hAnsi="Times New Roman" w:cs="Times New Roman"/>
          <w:b/>
          <w:sz w:val="24"/>
          <w:szCs w:val="24"/>
          <w:lang w:eastAsia="lv-LV"/>
        </w:rPr>
        <w:t>202</w:t>
      </w:r>
      <w:r w:rsidR="00490160">
        <w:rPr>
          <w:rFonts w:ascii="Times New Roman" w:eastAsia="Franklin Gothic Book" w:hAnsi="Times New Roman" w:cs="Times New Roman"/>
          <w:b/>
          <w:sz w:val="24"/>
          <w:szCs w:val="24"/>
          <w:lang w:eastAsia="lv-LV"/>
        </w:rPr>
        <w:t>5</w:t>
      </w:r>
      <w:r>
        <w:rPr>
          <w:rFonts w:ascii="Times New Roman" w:eastAsia="Franklin Gothic Book" w:hAnsi="Times New Roman" w:cs="Times New Roman"/>
          <w:b/>
          <w:sz w:val="24"/>
          <w:szCs w:val="24"/>
          <w:lang w:eastAsia="lv-LV"/>
        </w:rPr>
        <w:t xml:space="preserve">. gada </w:t>
      </w:r>
      <w:r w:rsidR="0030411E">
        <w:rPr>
          <w:rFonts w:ascii="Times New Roman" w:eastAsia="Franklin Gothic Book" w:hAnsi="Times New Roman" w:cs="Times New Roman"/>
          <w:b/>
          <w:sz w:val="24"/>
          <w:szCs w:val="24"/>
          <w:lang w:eastAsia="lv-LV"/>
        </w:rPr>
        <w:t>30</w:t>
      </w:r>
      <w:r>
        <w:rPr>
          <w:rFonts w:ascii="Times New Roman" w:eastAsia="Franklin Gothic Book" w:hAnsi="Times New Roman" w:cs="Times New Roman"/>
          <w:b/>
          <w:sz w:val="24"/>
          <w:szCs w:val="24"/>
          <w:lang w:eastAsia="lv-LV"/>
        </w:rPr>
        <w:t xml:space="preserve">. </w:t>
      </w:r>
      <w:r w:rsidR="0030411E">
        <w:rPr>
          <w:rFonts w:ascii="Times New Roman" w:eastAsia="Franklin Gothic Book" w:hAnsi="Times New Roman" w:cs="Times New Roman"/>
          <w:b/>
          <w:sz w:val="24"/>
          <w:szCs w:val="24"/>
          <w:lang w:eastAsia="lv-LV"/>
        </w:rPr>
        <w:t xml:space="preserve">oktobra </w:t>
      </w:r>
      <w:r>
        <w:rPr>
          <w:rFonts w:ascii="Times New Roman" w:eastAsia="Franklin Gothic Book" w:hAnsi="Times New Roman" w:cs="Times New Roman"/>
          <w:b/>
          <w:sz w:val="24"/>
          <w:szCs w:val="24"/>
          <w:lang w:eastAsia="lv-LV"/>
        </w:rPr>
        <w:t>saistošajiem noteikumiem</w:t>
      </w:r>
      <w:r w:rsidRPr="008420D8">
        <w:rPr>
          <w:rFonts w:ascii="Times New Roman" w:eastAsia="Franklin Gothic Book" w:hAnsi="Times New Roman" w:cs="Times New Roman"/>
          <w:b/>
          <w:sz w:val="24"/>
          <w:szCs w:val="24"/>
          <w:lang w:eastAsia="lv-LV"/>
        </w:rPr>
        <w:t xml:space="preserve"> Nr.</w:t>
      </w:r>
      <w:r>
        <w:rPr>
          <w:rFonts w:ascii="Times New Roman" w:eastAsia="Franklin Gothic Book" w:hAnsi="Times New Roman" w:cs="Times New Roman"/>
          <w:b/>
          <w:sz w:val="24"/>
          <w:szCs w:val="24"/>
          <w:lang w:eastAsia="lv-LV"/>
        </w:rPr>
        <w:t xml:space="preserve"> </w:t>
      </w:r>
      <w:r w:rsidR="0030411E">
        <w:rPr>
          <w:rFonts w:ascii="Times New Roman" w:eastAsia="Franklin Gothic Book" w:hAnsi="Times New Roman" w:cs="Times New Roman"/>
          <w:b/>
          <w:sz w:val="24"/>
          <w:szCs w:val="24"/>
          <w:lang w:eastAsia="lv-LV"/>
        </w:rPr>
        <w:t>11</w:t>
      </w:r>
    </w:p>
    <w:p w14:paraId="0157FD85" w14:textId="77777777" w:rsidR="004C53A3" w:rsidRDefault="004C53A3" w:rsidP="004C53A3">
      <w:pPr>
        <w:jc w:val="center"/>
        <w:rPr>
          <w:rFonts w:ascii="Times New Roman" w:eastAsia="Times New Roman" w:hAnsi="Times New Roman" w:cs="Times New Roman"/>
          <w:b/>
          <w:bCs/>
          <w:sz w:val="24"/>
          <w:szCs w:val="24"/>
          <w:lang w:eastAsia="lv-LV"/>
        </w:rPr>
      </w:pPr>
      <w:r w:rsidRPr="00DF360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Par </w:t>
      </w:r>
      <w:r w:rsidRPr="00252DC6">
        <w:rPr>
          <w:rFonts w:ascii="Times New Roman" w:eastAsia="Times New Roman" w:hAnsi="Times New Roman" w:cs="Times New Roman"/>
          <w:b/>
          <w:bCs/>
          <w:sz w:val="24"/>
          <w:szCs w:val="24"/>
          <w:lang w:eastAsia="lv-LV"/>
        </w:rPr>
        <w:t>Madonas novada pašvaldībai piederošo dzīvojamo telpu izīrēšanas kārtību”</w:t>
      </w:r>
    </w:p>
    <w:tbl>
      <w:tblPr>
        <w:tblW w:w="515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369"/>
      </w:tblGrid>
      <w:tr w:rsidR="004C53A3" w:rsidRPr="0030411E" w14:paraId="79A1C932" w14:textId="77777777" w:rsidTr="00261750">
        <w:tc>
          <w:tcPr>
            <w:tcW w:w="1590" w:type="pct"/>
            <w:tcBorders>
              <w:top w:val="outset" w:sz="6" w:space="0" w:color="414142"/>
              <w:left w:val="outset" w:sz="6" w:space="0" w:color="414142"/>
              <w:bottom w:val="outset" w:sz="6" w:space="0" w:color="414142"/>
              <w:right w:val="outset" w:sz="6" w:space="0" w:color="414142"/>
            </w:tcBorders>
            <w:vAlign w:val="center"/>
            <w:hideMark/>
          </w:tcPr>
          <w:p w14:paraId="27A58A7F" w14:textId="77777777" w:rsidR="004C53A3" w:rsidRPr="0030411E" w:rsidRDefault="004C53A3" w:rsidP="0030411E">
            <w:pPr>
              <w:spacing w:before="100" w:beforeAutospacing="1" w:after="0" w:line="293" w:lineRule="atLeast"/>
              <w:jc w:val="center"/>
              <w:rPr>
                <w:rFonts w:ascii="Times New Roman" w:eastAsia="Times New Roman" w:hAnsi="Times New Roman" w:cs="Times New Roman"/>
                <w:b/>
                <w:bCs/>
                <w:color w:val="414142"/>
                <w:sz w:val="24"/>
                <w:szCs w:val="24"/>
                <w:lang w:eastAsia="lv-LV"/>
              </w:rPr>
            </w:pPr>
            <w:r w:rsidRPr="0030411E">
              <w:rPr>
                <w:rFonts w:ascii="Times New Roman" w:eastAsia="Times New Roman" w:hAnsi="Times New Roman" w:cs="Times New Roman"/>
                <w:b/>
                <w:bCs/>
                <w:color w:val="414142"/>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vAlign w:val="center"/>
            <w:hideMark/>
          </w:tcPr>
          <w:p w14:paraId="14BEDFF0" w14:textId="77777777" w:rsidR="004C53A3" w:rsidRPr="0030411E" w:rsidRDefault="004C53A3" w:rsidP="0030411E">
            <w:pPr>
              <w:spacing w:before="100" w:beforeAutospacing="1" w:after="0" w:line="293" w:lineRule="atLeast"/>
              <w:jc w:val="center"/>
              <w:rPr>
                <w:rFonts w:ascii="Times New Roman" w:eastAsia="Times New Roman" w:hAnsi="Times New Roman" w:cs="Times New Roman"/>
                <w:b/>
                <w:bCs/>
                <w:color w:val="414142"/>
                <w:sz w:val="24"/>
                <w:szCs w:val="24"/>
                <w:lang w:eastAsia="lv-LV"/>
              </w:rPr>
            </w:pPr>
            <w:r w:rsidRPr="0030411E">
              <w:rPr>
                <w:rFonts w:ascii="Times New Roman" w:eastAsia="Times New Roman" w:hAnsi="Times New Roman" w:cs="Times New Roman"/>
                <w:b/>
                <w:bCs/>
                <w:color w:val="414142"/>
                <w:sz w:val="24"/>
                <w:szCs w:val="24"/>
                <w:lang w:eastAsia="lv-LV"/>
              </w:rPr>
              <w:t>Norādāmā informācija</w:t>
            </w:r>
          </w:p>
        </w:tc>
      </w:tr>
      <w:tr w:rsidR="004C53A3" w:rsidRPr="009648D3" w14:paraId="2F7ADD8A" w14:textId="77777777" w:rsidTr="00261750">
        <w:tc>
          <w:tcPr>
            <w:tcW w:w="1590" w:type="pct"/>
            <w:tcBorders>
              <w:top w:val="outset" w:sz="6" w:space="0" w:color="414142"/>
              <w:left w:val="outset" w:sz="6" w:space="0" w:color="414142"/>
              <w:bottom w:val="outset" w:sz="6" w:space="0" w:color="414142"/>
              <w:right w:val="outset" w:sz="6" w:space="0" w:color="414142"/>
            </w:tcBorders>
            <w:hideMark/>
          </w:tcPr>
          <w:p w14:paraId="4EB084E7" w14:textId="1C50247A" w:rsidR="004C53A3" w:rsidRPr="002B3CCA" w:rsidRDefault="00490160" w:rsidP="00406D72">
            <w:pPr>
              <w:spacing w:before="195" w:after="0" w:line="240" w:lineRule="auto"/>
              <w:jc w:val="both"/>
              <w:rPr>
                <w:rFonts w:ascii="Times New Roman" w:eastAsia="Times New Roman" w:hAnsi="Times New Roman" w:cs="Times New Roman"/>
                <w:color w:val="414142"/>
                <w:sz w:val="24"/>
                <w:szCs w:val="24"/>
                <w:lang w:eastAsia="lv-LV"/>
              </w:rPr>
            </w:pPr>
            <w:r w:rsidRPr="000C4105">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hideMark/>
          </w:tcPr>
          <w:p w14:paraId="4E331269" w14:textId="04E0287E" w:rsidR="00490160" w:rsidRPr="00764378" w:rsidRDefault="00490160" w:rsidP="00764378">
            <w:pPr>
              <w:spacing w:before="195" w:after="0" w:line="240" w:lineRule="auto"/>
              <w:jc w:val="both"/>
              <w:rPr>
                <w:rFonts w:ascii="Times New Roman" w:eastAsia="Times New Roman" w:hAnsi="Times New Roman" w:cs="Times New Roman"/>
                <w:sz w:val="24"/>
                <w:szCs w:val="24"/>
                <w:lang w:eastAsia="lv-LV"/>
              </w:rPr>
            </w:pPr>
            <w:r w:rsidRPr="00764378">
              <w:rPr>
                <w:rFonts w:ascii="Times New Roman" w:eastAsia="Times New Roman" w:hAnsi="Times New Roman" w:cs="Times New Roman"/>
                <w:sz w:val="24"/>
                <w:szCs w:val="24"/>
                <w:lang w:eastAsia="lv-LV"/>
              </w:rPr>
              <w:t>Saskaņā ar Administratīvo teritoriju un apdzīvoto vietu likumu no 2025. gada 1. jūlija ir izveidots jauns Madonas novads, apvienojot</w:t>
            </w:r>
            <w:r w:rsidR="007E3DDF" w:rsidRPr="00764378">
              <w:rPr>
                <w:rFonts w:ascii="Times New Roman" w:eastAsia="Times New Roman" w:hAnsi="Times New Roman" w:cs="Times New Roman"/>
                <w:sz w:val="24"/>
                <w:szCs w:val="24"/>
                <w:lang w:eastAsia="lv-LV"/>
              </w:rPr>
              <w:t xml:space="preserve"> </w:t>
            </w:r>
            <w:r w:rsidRPr="00764378">
              <w:rPr>
                <w:rFonts w:ascii="Times New Roman" w:eastAsia="Times New Roman" w:hAnsi="Times New Roman" w:cs="Times New Roman"/>
                <w:sz w:val="24"/>
                <w:szCs w:val="24"/>
                <w:lang w:eastAsia="lv-LV"/>
              </w:rPr>
              <w:t xml:space="preserve">Madonas un Varakļānu novadu.  </w:t>
            </w:r>
          </w:p>
          <w:p w14:paraId="56868EA4" w14:textId="66A0C6E6" w:rsidR="00490160" w:rsidRPr="00764378" w:rsidRDefault="00490160" w:rsidP="00764378">
            <w:pPr>
              <w:spacing w:before="195" w:after="0" w:line="240" w:lineRule="auto"/>
              <w:jc w:val="both"/>
              <w:rPr>
                <w:rFonts w:ascii="Times New Roman" w:eastAsia="Times New Roman" w:hAnsi="Times New Roman" w:cs="Times New Roman"/>
                <w:sz w:val="24"/>
                <w:szCs w:val="24"/>
                <w:lang w:eastAsia="lv-LV"/>
              </w:rPr>
            </w:pPr>
            <w:r w:rsidRPr="00764378">
              <w:rPr>
                <w:rFonts w:ascii="Times New Roman" w:eastAsia="Times New Roman" w:hAnsi="Times New Roman" w:cs="Times New Roman"/>
                <w:sz w:val="24"/>
                <w:szCs w:val="24"/>
                <w:lang w:eastAsia="lv-LV"/>
              </w:rPr>
              <w:t xml:space="preserve">Pašlaik Madonas novadā ir spēkā Madonas novada pašvaldības 2022. gada 27. jūlija saistošie noteikumi Nr. 27 “Par Madonas novada pašvaldībai piederošo dzīvojamo telpu izīrēšanas kārtību” un Varakļānu novada pašvaldības 2024. gada 30.maija saistošie noteikumi Nr.7 “Par Varakļānu novada pašvaldībai piederošo dzīvojamo telpu īri”, kuros </w:t>
            </w:r>
            <w:r w:rsidR="00764378" w:rsidRPr="00764378">
              <w:rPr>
                <w:rFonts w:ascii="Times New Roman" w:eastAsia="Times New Roman" w:hAnsi="Times New Roman" w:cs="Times New Roman"/>
                <w:sz w:val="24"/>
                <w:szCs w:val="24"/>
                <w:lang w:eastAsia="lv-LV"/>
              </w:rPr>
              <w:t xml:space="preserve">tostarp </w:t>
            </w:r>
            <w:r w:rsidRPr="00764378">
              <w:rPr>
                <w:rFonts w:ascii="Times New Roman" w:eastAsia="Times New Roman" w:hAnsi="Times New Roman" w:cs="Times New Roman"/>
                <w:sz w:val="24"/>
                <w:szCs w:val="24"/>
                <w:lang w:eastAsia="lv-LV"/>
              </w:rPr>
              <w:t>noteikta to dzīvojamo telpu izīrēšanas kārtība, kas netiek piešķirti kā palīdzība dzīvokļu jautājumu risināšanā.</w:t>
            </w:r>
          </w:p>
          <w:p w14:paraId="64E76C34" w14:textId="5A714205" w:rsidR="004C53A3" w:rsidRPr="00764378" w:rsidRDefault="004C53A3" w:rsidP="00764378">
            <w:pPr>
              <w:spacing w:before="195" w:after="0" w:line="240" w:lineRule="auto"/>
              <w:jc w:val="both"/>
              <w:rPr>
                <w:rFonts w:ascii="Times New Roman" w:eastAsia="Times New Roman" w:hAnsi="Times New Roman" w:cs="Times New Roman"/>
                <w:sz w:val="24"/>
                <w:szCs w:val="24"/>
                <w:lang w:eastAsia="lv-LV"/>
              </w:rPr>
            </w:pPr>
            <w:r w:rsidRPr="00764378">
              <w:rPr>
                <w:rFonts w:ascii="Times New Roman" w:eastAsia="Times New Roman" w:hAnsi="Times New Roman" w:cs="Times New Roman"/>
                <w:sz w:val="24"/>
                <w:szCs w:val="24"/>
                <w:lang w:eastAsia="lv-LV"/>
              </w:rPr>
              <w:t xml:space="preserve">Dzīvojamo telpu īres likuma (turpmāk – Īres likums) 32. panta pirmajā daļā noteikts, ka pašvaldības dome izdod saistošos noteikumus, kuros nosaka pašvaldībai piederošas dzīvojamās telpas izīrēšanas kārtību un nosacījumus, kā arī termiņu, uz kādu slēdzams dzīvojamās telpas īres līgums, bet ne ilgāku par 10 gadiem. Pie tam Īres likuma 32.panta pirmajā daļā norādīts, ka iepriekšminētais noteikums neattiecas uz pašvaldībai piederošu dzīvojamo telpu, kas tiek izīrēta atbilstoši normatīvajiem aktiem par palīdzības sniegšanu dzīvokļa jautājumu risināšanā. </w:t>
            </w:r>
            <w:r w:rsidR="007F3E7B" w:rsidRPr="00764378">
              <w:rPr>
                <w:rFonts w:ascii="Times New Roman" w:eastAsia="Times New Roman" w:hAnsi="Times New Roman" w:cs="Times New Roman"/>
                <w:sz w:val="24"/>
                <w:szCs w:val="24"/>
                <w:lang w:eastAsia="lv-LV"/>
              </w:rPr>
              <w:t xml:space="preserve"> Īres likuma Pārejas noteikumu 6.punktā paredzēts, </w:t>
            </w:r>
            <w:r w:rsidR="002F3F12" w:rsidRPr="00764378">
              <w:rPr>
                <w:rFonts w:ascii="Times New Roman" w:eastAsia="Times New Roman" w:hAnsi="Times New Roman" w:cs="Times New Roman"/>
                <w:sz w:val="24"/>
                <w:szCs w:val="24"/>
                <w:lang w:eastAsia="lv-LV"/>
              </w:rPr>
              <w:t xml:space="preserve">ja </w:t>
            </w:r>
            <w:r w:rsidR="007F3E7B" w:rsidRPr="00764378">
              <w:rPr>
                <w:rFonts w:ascii="Times New Roman" w:eastAsia="Times New Roman" w:hAnsi="Times New Roman" w:cs="Times New Roman"/>
                <w:sz w:val="24"/>
                <w:szCs w:val="24"/>
                <w:lang w:eastAsia="lv-LV"/>
              </w:rPr>
              <w:t>īrnieks lieto pašvaldībai piederošu dzīvojamo telpu uz tāda dzīvojamās telpas īres līguma pamata, kuram nav norādīts termiņš, pašvaldība var prasīt jauna dzīvojamās telpas īres līguma noslēgšanu uz noteiktu termiņu, ievērojot pašvaldības saistošos noteikumus, kas izdoti uz šā likuma</w:t>
            </w:r>
            <w:r w:rsidR="00BA21C3" w:rsidRPr="00764378">
              <w:rPr>
                <w:rFonts w:ascii="Times New Roman" w:eastAsia="Times New Roman" w:hAnsi="Times New Roman" w:cs="Times New Roman"/>
                <w:sz w:val="24"/>
                <w:szCs w:val="24"/>
                <w:lang w:eastAsia="lv-LV"/>
              </w:rPr>
              <w:t xml:space="preserve"> 32. panta pamata</w:t>
            </w:r>
            <w:r w:rsidR="007F3E7B" w:rsidRPr="00764378">
              <w:rPr>
                <w:rFonts w:ascii="Times New Roman" w:eastAsia="Times New Roman" w:hAnsi="Times New Roman" w:cs="Times New Roman"/>
                <w:sz w:val="24"/>
                <w:szCs w:val="24"/>
                <w:lang w:eastAsia="lv-LV"/>
              </w:rPr>
              <w:t>.</w:t>
            </w:r>
          </w:p>
          <w:p w14:paraId="0592EB23" w14:textId="77777777" w:rsidR="00490160" w:rsidRPr="00764378" w:rsidRDefault="004C53A3" w:rsidP="00764378">
            <w:pPr>
              <w:spacing w:before="195" w:after="0" w:line="240" w:lineRule="auto"/>
              <w:jc w:val="both"/>
              <w:rPr>
                <w:rFonts w:ascii="Times New Roman" w:eastAsia="Times New Roman" w:hAnsi="Times New Roman" w:cs="Times New Roman"/>
                <w:sz w:val="24"/>
                <w:szCs w:val="24"/>
                <w:lang w:eastAsia="lv-LV"/>
              </w:rPr>
            </w:pPr>
            <w:r w:rsidRPr="00764378">
              <w:rPr>
                <w:rFonts w:ascii="Times New Roman" w:eastAsia="Times New Roman" w:hAnsi="Times New Roman" w:cs="Times New Roman"/>
                <w:sz w:val="24"/>
                <w:szCs w:val="24"/>
                <w:lang w:eastAsia="lv-LV"/>
              </w:rPr>
              <w:t>Pašvaldīb</w:t>
            </w:r>
            <w:r w:rsidR="00BA21C3" w:rsidRPr="00764378">
              <w:rPr>
                <w:rFonts w:ascii="Times New Roman" w:eastAsia="Times New Roman" w:hAnsi="Times New Roman" w:cs="Times New Roman"/>
                <w:sz w:val="24"/>
                <w:szCs w:val="24"/>
                <w:lang w:eastAsia="lv-LV"/>
              </w:rPr>
              <w:t xml:space="preserve">ā ir </w:t>
            </w:r>
            <w:r w:rsidRPr="00764378">
              <w:rPr>
                <w:rFonts w:ascii="Times New Roman" w:eastAsia="Times New Roman" w:hAnsi="Times New Roman" w:cs="Times New Roman"/>
                <w:sz w:val="24"/>
                <w:szCs w:val="24"/>
                <w:lang w:eastAsia="lv-LV"/>
              </w:rPr>
              <w:t>izīrēti dzīvokļi</w:t>
            </w:r>
            <w:r w:rsidR="00BA21C3" w:rsidRPr="00764378">
              <w:rPr>
                <w:rFonts w:ascii="Times New Roman" w:eastAsia="Times New Roman" w:hAnsi="Times New Roman" w:cs="Times New Roman"/>
                <w:sz w:val="24"/>
                <w:szCs w:val="24"/>
                <w:lang w:eastAsia="lv-LV"/>
              </w:rPr>
              <w:t>, kas nav piešķirti kā palīdzība dzīvokļu jautājumu risināšanā, līdz ar to uz to īres attiecībām attiecas Īres likuma nosacījumi. Pašvaldībai nav citas iespējas, kā noteikt šādu īres līgumu</w:t>
            </w:r>
            <w:r w:rsidR="007E3DDF" w:rsidRPr="00764378">
              <w:rPr>
                <w:rFonts w:ascii="Times New Roman" w:eastAsia="Times New Roman" w:hAnsi="Times New Roman" w:cs="Times New Roman"/>
                <w:sz w:val="24"/>
                <w:szCs w:val="24"/>
                <w:lang w:eastAsia="lv-LV"/>
              </w:rPr>
              <w:t xml:space="preserve"> izīrēšanas kārtību un </w:t>
            </w:r>
            <w:r w:rsidR="00BA21C3" w:rsidRPr="00764378">
              <w:rPr>
                <w:rFonts w:ascii="Times New Roman" w:eastAsia="Times New Roman" w:hAnsi="Times New Roman" w:cs="Times New Roman"/>
                <w:sz w:val="24"/>
                <w:szCs w:val="24"/>
                <w:lang w:eastAsia="lv-LV"/>
              </w:rPr>
              <w:t>termiņu, kā tikai ar saistošajiem noteikumiem. Pie tam vēl ir īres līgumi, kuri noslēgti kā beztermiņa līgumi, līdz ar to nosakāma kārtība to noslēgšanai uz terminētiem līgumiem ar saistošajiem noteikumiem.</w:t>
            </w:r>
          </w:p>
          <w:p w14:paraId="1D2F0260" w14:textId="031CA989" w:rsidR="00764378" w:rsidRPr="00764378" w:rsidRDefault="00764378" w:rsidP="00764378">
            <w:pPr>
              <w:spacing w:before="195" w:after="0" w:line="240" w:lineRule="auto"/>
              <w:jc w:val="both"/>
              <w:rPr>
                <w:rFonts w:ascii="Times New Roman" w:eastAsia="Times New Roman" w:hAnsi="Times New Roman" w:cs="Times New Roman"/>
                <w:sz w:val="24"/>
                <w:szCs w:val="24"/>
                <w:lang w:eastAsia="lv-LV"/>
              </w:rPr>
            </w:pPr>
            <w:r w:rsidRPr="00764378">
              <w:rPr>
                <w:rFonts w:ascii="Times New Roman" w:eastAsia="Times New Roman" w:hAnsi="Times New Roman" w:cs="Times New Roman"/>
                <w:sz w:val="24"/>
                <w:szCs w:val="24"/>
                <w:lang w:eastAsia="lv-LV"/>
              </w:rPr>
              <w:t>Saistošie noteikumi stāsies spēkā 2026. gada 1.janvārī, līdz ar to spēku zaudēs Madonas novada pašvaldības 2022. gada 27. jūlija saistošie noteikumi Nr. 27 “Par Madonas novada pašvaldībai piederošo dzīvojamo telpu izīrēšanas kārtību”. Ņemot vērā to, ka Varakļānu novada pašvaldības 2024. gada 30.maija saistoš</w:t>
            </w:r>
            <w:r>
              <w:rPr>
                <w:rFonts w:ascii="Times New Roman" w:eastAsia="Times New Roman" w:hAnsi="Times New Roman" w:cs="Times New Roman"/>
                <w:sz w:val="24"/>
                <w:szCs w:val="24"/>
                <w:lang w:eastAsia="lv-LV"/>
              </w:rPr>
              <w:t xml:space="preserve">ie </w:t>
            </w:r>
            <w:r w:rsidRPr="00764378">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i</w:t>
            </w:r>
            <w:r w:rsidRPr="00764378">
              <w:rPr>
                <w:rFonts w:ascii="Times New Roman" w:eastAsia="Times New Roman" w:hAnsi="Times New Roman" w:cs="Times New Roman"/>
                <w:sz w:val="24"/>
                <w:szCs w:val="24"/>
                <w:lang w:eastAsia="lv-LV"/>
              </w:rPr>
              <w:t xml:space="preserve"> Nr.7 “Par Varakļānu novada pašvaldībai piederošo dzīvojamo telpu īri”</w:t>
            </w:r>
            <w:r>
              <w:rPr>
                <w:rFonts w:ascii="Times New Roman" w:eastAsia="Times New Roman" w:hAnsi="Times New Roman" w:cs="Times New Roman"/>
                <w:sz w:val="24"/>
                <w:szCs w:val="24"/>
                <w:lang w:eastAsia="lv-LV"/>
              </w:rPr>
              <w:t xml:space="preserve"> regulē vairākas darbības jomas, tostarp īres maksas noteikšanu, saistošie noteikumi zaudēs spēku, Madonas </w:t>
            </w:r>
            <w:r>
              <w:rPr>
                <w:rFonts w:ascii="Times New Roman" w:eastAsia="Times New Roman" w:hAnsi="Times New Roman" w:cs="Times New Roman"/>
                <w:sz w:val="24"/>
                <w:szCs w:val="24"/>
                <w:lang w:eastAsia="lv-LV"/>
              </w:rPr>
              <w:lastRenderedPageBreak/>
              <w:t xml:space="preserve">novada pašvaldībai izdodot saistošos noteikumus par īres maksas noteikšanas kārtību </w:t>
            </w:r>
          </w:p>
        </w:tc>
      </w:tr>
      <w:tr w:rsidR="00490160" w:rsidRPr="002B3CCA" w14:paraId="24B1E670" w14:textId="77777777" w:rsidTr="00261750">
        <w:tc>
          <w:tcPr>
            <w:tcW w:w="1590" w:type="pct"/>
            <w:tcBorders>
              <w:top w:val="outset" w:sz="6" w:space="0" w:color="414142"/>
              <w:left w:val="outset" w:sz="6" w:space="0" w:color="414142"/>
              <w:bottom w:val="outset" w:sz="6" w:space="0" w:color="414142"/>
              <w:right w:val="outset" w:sz="6" w:space="0" w:color="414142"/>
            </w:tcBorders>
          </w:tcPr>
          <w:p w14:paraId="1F4275C5" w14:textId="57E215C7" w:rsidR="00490160" w:rsidRPr="002B3CCA" w:rsidRDefault="00490160" w:rsidP="00406D72">
            <w:pPr>
              <w:spacing w:before="195" w:after="0" w:line="240" w:lineRule="auto"/>
              <w:rPr>
                <w:rFonts w:ascii="Times New Roman" w:eastAsia="Times New Roman" w:hAnsi="Times New Roman" w:cs="Times New Roman"/>
                <w:color w:val="414142"/>
                <w:sz w:val="24"/>
                <w:szCs w:val="24"/>
                <w:lang w:eastAsia="lv-LV"/>
              </w:rPr>
            </w:pPr>
            <w:r w:rsidRPr="000C4105">
              <w:rPr>
                <w:rFonts w:ascii="Times New Roman" w:eastAsia="Times New Roman" w:hAnsi="Times New Roman" w:cs="Times New Roman"/>
                <w:sz w:val="24"/>
                <w:szCs w:val="24"/>
                <w:lang w:eastAsia="lv-LV"/>
              </w:rPr>
              <w:lastRenderedPageBreak/>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tcPr>
          <w:p w14:paraId="79ADB973" w14:textId="721FA074" w:rsidR="00BA21C3" w:rsidRPr="00BA21C3" w:rsidRDefault="00BA21C3" w:rsidP="00BA21C3">
            <w:pPr>
              <w:spacing w:before="195"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S</w:t>
            </w:r>
            <w:r w:rsidRPr="00BA21C3">
              <w:rPr>
                <w:rFonts w:ascii="Times New Roman" w:eastAsia="Times New Roman" w:hAnsi="Times New Roman" w:cs="Times New Roman"/>
                <w:color w:val="414142"/>
                <w:sz w:val="24"/>
                <w:szCs w:val="24"/>
                <w:lang w:eastAsia="lv-LV"/>
              </w:rPr>
              <w:t>aistošo noteikumu īstenošanas rezultātā nav sagaidāms pašvaldības budžeta gada izdevumu palielinājums, jo ar šiem noteikumiem tiek no</w:t>
            </w:r>
            <w:r>
              <w:rPr>
                <w:rFonts w:ascii="Times New Roman" w:eastAsia="Times New Roman" w:hAnsi="Times New Roman" w:cs="Times New Roman"/>
                <w:color w:val="414142"/>
                <w:sz w:val="24"/>
                <w:szCs w:val="24"/>
                <w:lang w:eastAsia="lv-LV"/>
              </w:rPr>
              <w:t xml:space="preserve">teikta īres </w:t>
            </w:r>
            <w:r w:rsidRPr="00BA21C3">
              <w:rPr>
                <w:rFonts w:ascii="Times New Roman" w:eastAsia="Times New Roman" w:hAnsi="Times New Roman" w:cs="Times New Roman"/>
                <w:color w:val="414142"/>
                <w:sz w:val="24"/>
                <w:szCs w:val="24"/>
                <w:lang w:eastAsia="lv-LV"/>
              </w:rPr>
              <w:t>līgum</w:t>
            </w:r>
            <w:r>
              <w:rPr>
                <w:rFonts w:ascii="Times New Roman" w:eastAsia="Times New Roman" w:hAnsi="Times New Roman" w:cs="Times New Roman"/>
                <w:color w:val="414142"/>
                <w:sz w:val="24"/>
                <w:szCs w:val="24"/>
                <w:lang w:eastAsia="lv-LV"/>
              </w:rPr>
              <w:t>u</w:t>
            </w:r>
            <w:r w:rsidRPr="00BA21C3">
              <w:rPr>
                <w:rFonts w:ascii="Times New Roman" w:eastAsia="Times New Roman" w:hAnsi="Times New Roman" w:cs="Times New Roman"/>
                <w:color w:val="414142"/>
                <w:sz w:val="24"/>
                <w:szCs w:val="24"/>
                <w:lang w:eastAsia="lv-LV"/>
              </w:rPr>
              <w:t xml:space="preserve"> noslēgšanas kārtība.</w:t>
            </w:r>
          </w:p>
          <w:p w14:paraId="53ACBBEA" w14:textId="43108A5C" w:rsidR="00490160" w:rsidRDefault="00BA21C3" w:rsidP="00BA21C3">
            <w:pPr>
              <w:spacing w:before="195" w:after="0" w:line="240" w:lineRule="auto"/>
              <w:rPr>
                <w:rFonts w:ascii="Times New Roman" w:eastAsia="Times New Roman" w:hAnsi="Times New Roman" w:cs="Times New Roman"/>
                <w:color w:val="414142"/>
                <w:sz w:val="24"/>
                <w:szCs w:val="24"/>
                <w:lang w:eastAsia="lv-LV"/>
              </w:rPr>
            </w:pPr>
            <w:r w:rsidRPr="00BA21C3">
              <w:rPr>
                <w:rFonts w:ascii="Times New Roman" w:eastAsia="Times New Roman" w:hAnsi="Times New Roman" w:cs="Times New Roman"/>
                <w:color w:val="414142"/>
                <w:sz w:val="24"/>
                <w:szCs w:val="24"/>
                <w:lang w:eastAsia="lv-LV"/>
              </w:rPr>
              <w:t>Nav nepieciešami resursi jaunu institūciju vai darba vietu veidošanai.</w:t>
            </w:r>
          </w:p>
        </w:tc>
      </w:tr>
      <w:tr w:rsidR="008D18DE" w:rsidRPr="000C4105" w14:paraId="58AC5EBE" w14:textId="77777777" w:rsidTr="007F3E7B">
        <w:tblPrEx>
          <w:shd w:val="clear" w:color="auto" w:fill="FFFFFF"/>
        </w:tblPrEx>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D4FE948" w14:textId="77777777" w:rsidR="008D18DE" w:rsidRPr="000C4105" w:rsidRDefault="008D18DE" w:rsidP="00952BB6">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DB537E9" w14:textId="77777777" w:rsidR="008D18DE" w:rsidRDefault="008D18DE" w:rsidP="00261750">
            <w:pPr>
              <w:shd w:val="clear" w:color="auto" w:fill="FFFFFF"/>
              <w:spacing w:after="0" w:line="240" w:lineRule="auto"/>
              <w:ind w:right="244"/>
              <w:jc w:val="both"/>
              <w:rPr>
                <w:rFonts w:ascii="Times New Roman" w:eastAsia="Times New Roman" w:hAnsi="Times New Roman" w:cs="Times New Roman"/>
                <w:sz w:val="24"/>
                <w:szCs w:val="24"/>
                <w:lang w:eastAsia="lv-LV"/>
              </w:rPr>
            </w:pPr>
          </w:p>
          <w:p w14:paraId="5C2ECDCB" w14:textId="47782AC4" w:rsidR="008D18DE" w:rsidRPr="00346CD5" w:rsidRDefault="008D18DE" w:rsidP="00952BB6">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Sociālā ietekme – </w:t>
            </w:r>
            <w:r w:rsidR="00BA21C3" w:rsidRPr="00BA21C3">
              <w:rPr>
                <w:rFonts w:ascii="Times New Roman" w:eastAsia="Times New Roman" w:hAnsi="Times New Roman" w:cs="Times New Roman"/>
                <w:sz w:val="24"/>
                <w:szCs w:val="24"/>
                <w:lang w:eastAsia="lv-LV"/>
              </w:rPr>
              <w:t xml:space="preserve">ietekme uz konkrētu sabiedrības grupu, kura īrē </w:t>
            </w:r>
            <w:r w:rsidR="00BA21C3">
              <w:rPr>
                <w:rFonts w:ascii="Times New Roman" w:eastAsia="Times New Roman" w:hAnsi="Times New Roman" w:cs="Times New Roman"/>
                <w:sz w:val="24"/>
                <w:szCs w:val="24"/>
                <w:lang w:eastAsia="lv-LV"/>
              </w:rPr>
              <w:t>p</w:t>
            </w:r>
            <w:r w:rsidR="00BA21C3" w:rsidRPr="00BA21C3">
              <w:rPr>
                <w:rFonts w:ascii="Times New Roman" w:eastAsia="Times New Roman" w:hAnsi="Times New Roman" w:cs="Times New Roman"/>
                <w:sz w:val="24"/>
                <w:szCs w:val="24"/>
                <w:lang w:eastAsia="lv-LV"/>
              </w:rPr>
              <w:t>ašvaldības īpašumā vai valdījumā esošās dzīvojamās telpas, jo tiks noteikta kārtība un termiņš uz kādu tiek slēgts īres līgums.</w:t>
            </w:r>
          </w:p>
          <w:p w14:paraId="0A99D12C" w14:textId="77777777" w:rsidR="008D18DE" w:rsidRPr="00346CD5" w:rsidRDefault="008D18DE" w:rsidP="00952BB6">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Ietekme uz vidi – nav attiecināms.</w:t>
            </w:r>
          </w:p>
          <w:p w14:paraId="49FA3217" w14:textId="77777777" w:rsidR="008D18DE" w:rsidRPr="00346CD5" w:rsidRDefault="008D18DE" w:rsidP="00952BB6">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iedzīvotāju veselību – </w:t>
            </w:r>
            <w:r>
              <w:rPr>
                <w:rFonts w:ascii="Times New Roman" w:eastAsia="Times New Roman" w:hAnsi="Times New Roman" w:cs="Times New Roman"/>
                <w:sz w:val="24"/>
                <w:szCs w:val="24"/>
                <w:lang w:eastAsia="lv-LV"/>
              </w:rPr>
              <w:t>nav attiecināms.</w:t>
            </w:r>
          </w:p>
          <w:p w14:paraId="1E608389" w14:textId="77777777" w:rsidR="008D18DE" w:rsidRPr="00346CD5" w:rsidRDefault="008D18DE" w:rsidP="00952BB6">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 xml:space="preserve">Ietekme uz uzņēmējdarbības vidi </w:t>
            </w:r>
            <w:r>
              <w:rPr>
                <w:rFonts w:ascii="Times New Roman" w:eastAsia="Times New Roman" w:hAnsi="Times New Roman" w:cs="Times New Roman"/>
                <w:sz w:val="24"/>
                <w:szCs w:val="24"/>
                <w:lang w:eastAsia="lv-LV"/>
              </w:rPr>
              <w:t>p</w:t>
            </w:r>
            <w:r w:rsidRPr="00346CD5">
              <w:rPr>
                <w:rFonts w:ascii="Times New Roman" w:eastAsia="Times New Roman" w:hAnsi="Times New Roman" w:cs="Times New Roman"/>
                <w:sz w:val="24"/>
                <w:szCs w:val="24"/>
                <w:lang w:eastAsia="lv-LV"/>
              </w:rPr>
              <w:t xml:space="preserve">ašvaldības teritorijā – </w:t>
            </w:r>
            <w:r>
              <w:rPr>
                <w:rFonts w:ascii="Times New Roman" w:eastAsia="Times New Roman" w:hAnsi="Times New Roman" w:cs="Times New Roman"/>
                <w:sz w:val="24"/>
                <w:szCs w:val="24"/>
                <w:lang w:eastAsia="lv-LV"/>
              </w:rPr>
              <w:t>neierobežo uzņēmējdarbības vidi.</w:t>
            </w:r>
            <w:r w:rsidRPr="00346CD5">
              <w:rPr>
                <w:rFonts w:ascii="Times New Roman" w:eastAsia="Times New Roman" w:hAnsi="Times New Roman" w:cs="Times New Roman"/>
                <w:sz w:val="24"/>
                <w:szCs w:val="24"/>
                <w:lang w:eastAsia="lv-LV"/>
              </w:rPr>
              <w:t> </w:t>
            </w:r>
          </w:p>
          <w:p w14:paraId="77A2D6D0" w14:textId="478800B1" w:rsidR="008D18DE" w:rsidRPr="00346CD5" w:rsidRDefault="008D18DE" w:rsidP="00952BB6">
            <w:pPr>
              <w:spacing w:after="0" w:line="240" w:lineRule="auto"/>
              <w:ind w:left="125" w:right="301" w:firstLine="567"/>
              <w:jc w:val="both"/>
              <w:rPr>
                <w:rFonts w:ascii="Times New Roman" w:eastAsia="Times New Roman" w:hAnsi="Times New Roman" w:cs="Times New Roman"/>
                <w:sz w:val="24"/>
                <w:szCs w:val="24"/>
                <w:lang w:eastAsia="lv-LV"/>
              </w:rPr>
            </w:pPr>
            <w:r w:rsidRPr="00346CD5">
              <w:rPr>
                <w:rFonts w:ascii="Times New Roman" w:eastAsia="Times New Roman" w:hAnsi="Times New Roman" w:cs="Times New Roman"/>
                <w:sz w:val="24"/>
                <w:szCs w:val="24"/>
                <w:lang w:eastAsia="lv-LV"/>
              </w:rPr>
              <w:t>Ietekme uz konkurenci –</w:t>
            </w:r>
            <w:r>
              <w:rPr>
                <w:rFonts w:ascii="Times New Roman" w:eastAsia="Times New Roman" w:hAnsi="Times New Roman" w:cs="Times New Roman"/>
                <w:sz w:val="24"/>
                <w:szCs w:val="24"/>
                <w:lang w:eastAsia="lv-LV"/>
              </w:rPr>
              <w:t xml:space="preserve"> </w:t>
            </w:r>
            <w:r w:rsidRPr="00346CD5">
              <w:rPr>
                <w:rFonts w:ascii="Times New Roman" w:eastAsia="Times New Roman" w:hAnsi="Times New Roman" w:cs="Times New Roman"/>
                <w:sz w:val="24"/>
                <w:szCs w:val="24"/>
                <w:lang w:eastAsia="lv-LV"/>
              </w:rPr>
              <w:t>neierobežo konkurenci.</w:t>
            </w:r>
          </w:p>
          <w:p w14:paraId="3D17E4AC" w14:textId="77777777" w:rsidR="008D18DE" w:rsidRPr="000C4105" w:rsidRDefault="008D18DE"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Nebūtiska ietekme uz konkurenci īres dzīvokļu tirgū.</w:t>
            </w:r>
          </w:p>
        </w:tc>
      </w:tr>
      <w:tr w:rsidR="008D18DE" w:rsidRPr="000C4105" w14:paraId="38253760" w14:textId="77777777" w:rsidTr="007F3E7B">
        <w:tblPrEx>
          <w:shd w:val="clear" w:color="auto" w:fill="FFFFFF"/>
        </w:tblPrEx>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1E8C1A1" w14:textId="77777777" w:rsidR="008D18DE" w:rsidRPr="000C4105" w:rsidRDefault="008D18DE" w:rsidP="00952BB6">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95927AA" w14:textId="77777777" w:rsidR="008D18DE" w:rsidRDefault="008D18DE"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345ED264" w14:textId="1E1360EF" w:rsidR="00BA21C3" w:rsidRDefault="00BA21C3" w:rsidP="00BA21C3">
            <w:pPr>
              <w:shd w:val="clear" w:color="auto" w:fill="FFFFFF"/>
              <w:spacing w:after="0" w:line="240" w:lineRule="auto"/>
              <w:ind w:left="114" w:right="244" w:firstLine="422"/>
              <w:jc w:val="both"/>
              <w:rPr>
                <w:rFonts w:ascii="Times New Roman" w:hAnsi="Times New Roman" w:cs="Times New Roman"/>
                <w:sz w:val="24"/>
                <w:szCs w:val="24"/>
              </w:rPr>
            </w:pPr>
            <w:r w:rsidRPr="00BA21C3">
              <w:rPr>
                <w:rFonts w:ascii="Times New Roman" w:eastAsia="Times New Roman" w:hAnsi="Times New Roman" w:cs="Times New Roman"/>
                <w:sz w:val="24"/>
                <w:szCs w:val="24"/>
                <w:lang w:eastAsia="lv-LV"/>
              </w:rPr>
              <w:t>Saistošo noteikumu piemērošan</w:t>
            </w:r>
            <w:r w:rsidR="007E3DDF">
              <w:rPr>
                <w:rFonts w:ascii="Times New Roman" w:eastAsia="Times New Roman" w:hAnsi="Times New Roman" w:cs="Times New Roman"/>
                <w:sz w:val="24"/>
                <w:szCs w:val="24"/>
                <w:lang w:eastAsia="lv-LV"/>
              </w:rPr>
              <w:t>as procesā</w:t>
            </w:r>
            <w:r w:rsidRPr="00BA21C3">
              <w:rPr>
                <w:rFonts w:ascii="Times New Roman" w:eastAsia="Times New Roman" w:hAnsi="Times New Roman" w:cs="Times New Roman"/>
                <w:sz w:val="24"/>
                <w:szCs w:val="24"/>
                <w:lang w:eastAsia="lv-LV"/>
              </w:rPr>
              <w:t xml:space="preserve"> personas var vērsties </w:t>
            </w:r>
            <w:r>
              <w:rPr>
                <w:rFonts w:ascii="Times New Roman" w:eastAsia="Times New Roman" w:hAnsi="Times New Roman" w:cs="Times New Roman"/>
                <w:sz w:val="24"/>
                <w:szCs w:val="24"/>
                <w:lang w:eastAsia="lv-LV"/>
              </w:rPr>
              <w:t>p</w:t>
            </w:r>
            <w:r w:rsidRPr="00BA21C3">
              <w:rPr>
                <w:rFonts w:ascii="Times New Roman" w:eastAsia="Times New Roman" w:hAnsi="Times New Roman" w:cs="Times New Roman"/>
                <w:sz w:val="24"/>
                <w:szCs w:val="24"/>
                <w:lang w:eastAsia="lv-LV"/>
              </w:rPr>
              <w:t>ašvaldības</w:t>
            </w:r>
            <w:r>
              <w:rPr>
                <w:rFonts w:ascii="Times New Roman" w:eastAsia="Times New Roman" w:hAnsi="Times New Roman" w:cs="Times New Roman"/>
                <w:sz w:val="24"/>
                <w:szCs w:val="24"/>
                <w:lang w:eastAsia="lv-LV"/>
              </w:rPr>
              <w:t xml:space="preserve"> Dzīvokļu jautājumu komisijā vai </w:t>
            </w:r>
            <w:r>
              <w:rPr>
                <w:rFonts w:ascii="Times New Roman" w:hAnsi="Times New Roman" w:cs="Times New Roman"/>
                <w:sz w:val="24"/>
                <w:szCs w:val="24"/>
              </w:rPr>
              <w:t xml:space="preserve">Centrālās administrācijas </w:t>
            </w:r>
            <w:r w:rsidRPr="00340088">
              <w:rPr>
                <w:rFonts w:ascii="Times New Roman" w:hAnsi="Times New Roman" w:cs="Times New Roman"/>
                <w:sz w:val="24"/>
                <w:szCs w:val="24"/>
              </w:rPr>
              <w:t>Nekustamā īpašuma pārvaldības un teritoriālās plānošanas nodaļ</w:t>
            </w:r>
            <w:r>
              <w:rPr>
                <w:rFonts w:ascii="Times New Roman" w:hAnsi="Times New Roman" w:cs="Times New Roman"/>
                <w:sz w:val="24"/>
                <w:szCs w:val="24"/>
              </w:rPr>
              <w:t>ā.</w:t>
            </w:r>
          </w:p>
          <w:p w14:paraId="63EA8CB7" w14:textId="77777777" w:rsidR="008D18DE" w:rsidRPr="000C4105" w:rsidRDefault="008D18DE"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 xml:space="preserve">Saistošo noteikumu izpildes nodrošināšanā tiks iesaistīti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esošie </w:t>
            </w:r>
            <w:r>
              <w:rPr>
                <w:rFonts w:ascii="Times New Roman" w:eastAsia="Times New Roman" w:hAnsi="Times New Roman" w:cs="Times New Roman"/>
                <w:sz w:val="24"/>
                <w:szCs w:val="24"/>
                <w:lang w:eastAsia="lv-LV"/>
              </w:rPr>
              <w:t>darbinieki</w:t>
            </w:r>
            <w:r w:rsidRPr="000C4105">
              <w:rPr>
                <w:rFonts w:ascii="Times New Roman" w:eastAsia="Times New Roman" w:hAnsi="Times New Roman" w:cs="Times New Roman"/>
                <w:sz w:val="24"/>
                <w:szCs w:val="24"/>
                <w:lang w:eastAsia="lv-LV"/>
              </w:rPr>
              <w:t xml:space="preserve">, nav nepieciešams veidot jaunas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ašvaldības institūcijas vai darba vietas.</w:t>
            </w:r>
          </w:p>
        </w:tc>
      </w:tr>
      <w:tr w:rsidR="007F3E7B" w:rsidRPr="000C4105" w14:paraId="7CC95C68" w14:textId="77777777" w:rsidTr="007F3E7B">
        <w:tblPrEx>
          <w:shd w:val="clear" w:color="auto" w:fill="FFFFFF"/>
        </w:tblPrEx>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1BA8216" w14:textId="77777777" w:rsidR="007F3E7B" w:rsidRPr="000C4105" w:rsidRDefault="007F3E7B" w:rsidP="00952BB6">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CF9257A" w14:textId="77777777" w:rsidR="001262E9" w:rsidRDefault="007F3E7B"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CB763A">
              <w:rPr>
                <w:rFonts w:ascii="Times New Roman" w:eastAsia="Times New Roman" w:hAnsi="Times New Roman" w:cs="Times New Roman"/>
                <w:sz w:val="24"/>
                <w:szCs w:val="24"/>
                <w:lang w:eastAsia="lv-LV"/>
              </w:rPr>
              <w:t>Pašvaldības funkcija –</w:t>
            </w:r>
            <w:r w:rsidR="001262E9">
              <w:rPr>
                <w:rFonts w:ascii="Times New Roman" w:eastAsia="Times New Roman" w:hAnsi="Times New Roman" w:cs="Times New Roman"/>
                <w:sz w:val="24"/>
                <w:szCs w:val="24"/>
                <w:lang w:eastAsia="lv-LV"/>
              </w:rPr>
              <w:t xml:space="preserve"> </w:t>
            </w:r>
            <w:r w:rsidRPr="00F301E8">
              <w:rPr>
                <w:rFonts w:ascii="Times New Roman" w:eastAsia="Times New Roman" w:hAnsi="Times New Roman" w:cs="Times New Roman"/>
                <w:sz w:val="24"/>
                <w:szCs w:val="24"/>
                <w:lang w:eastAsia="lv-LV"/>
              </w:rPr>
              <w:t>veicināt dzīvojamā fonda veidošanu, uzturēšanu un modernizēšanu</w:t>
            </w:r>
            <w:r w:rsidR="001262E9">
              <w:rPr>
                <w:rFonts w:ascii="Times New Roman" w:eastAsia="Times New Roman" w:hAnsi="Times New Roman" w:cs="Times New Roman"/>
                <w:sz w:val="24"/>
                <w:szCs w:val="24"/>
                <w:lang w:eastAsia="lv-LV"/>
              </w:rPr>
              <w:t>, p</w:t>
            </w:r>
            <w:r w:rsidR="001262E9" w:rsidRPr="001262E9">
              <w:rPr>
                <w:rFonts w:ascii="Times New Roman" w:eastAsia="Times New Roman" w:hAnsi="Times New Roman" w:cs="Times New Roman"/>
                <w:sz w:val="24"/>
                <w:szCs w:val="24"/>
                <w:lang w:eastAsia="lv-LV"/>
              </w:rPr>
              <w:t>ašvaldības manta izmantojama pašvaldības administratīvās teritorijas iedzīvotāju interesēs atbilstoši pašvaldības kompetencei</w:t>
            </w:r>
            <w:r w:rsidR="001262E9">
              <w:rPr>
                <w:rFonts w:ascii="Times New Roman" w:eastAsia="Times New Roman" w:hAnsi="Times New Roman" w:cs="Times New Roman"/>
                <w:sz w:val="24"/>
                <w:szCs w:val="24"/>
                <w:lang w:eastAsia="lv-LV"/>
              </w:rPr>
              <w:t>.</w:t>
            </w:r>
          </w:p>
          <w:p w14:paraId="47AFECC6" w14:textId="14EAD788" w:rsidR="002C5559" w:rsidRDefault="001262E9" w:rsidP="002C5559">
            <w:pPr>
              <w:shd w:val="clear" w:color="auto" w:fill="FFFFFF"/>
              <w:spacing w:after="0" w:line="240" w:lineRule="auto"/>
              <w:ind w:right="244"/>
              <w:jc w:val="both"/>
              <w:rPr>
                <w:rFonts w:ascii="Times New Roman" w:eastAsia="Times New Roman" w:hAnsi="Times New Roman" w:cs="Times New Roman"/>
                <w:sz w:val="24"/>
                <w:szCs w:val="24"/>
                <w:lang w:eastAsia="lv-LV"/>
              </w:rPr>
            </w:pPr>
            <w:r w:rsidRPr="001262E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Pašvaldība šajās īres attiecībās rīkojas </w:t>
            </w:r>
            <w:r w:rsidRPr="001262E9">
              <w:rPr>
                <w:rFonts w:ascii="Times New Roman" w:eastAsia="Times New Roman" w:hAnsi="Times New Roman" w:cs="Times New Roman"/>
                <w:sz w:val="24"/>
                <w:szCs w:val="24"/>
                <w:lang w:eastAsia="lv-LV"/>
              </w:rPr>
              <w:t>privāto tiesību jomā</w:t>
            </w:r>
            <w:r w:rsidR="002C5559">
              <w:rPr>
                <w:rFonts w:ascii="Times New Roman" w:eastAsia="Times New Roman" w:hAnsi="Times New Roman" w:cs="Times New Roman"/>
                <w:sz w:val="24"/>
                <w:szCs w:val="24"/>
                <w:lang w:eastAsia="lv-LV"/>
              </w:rPr>
              <w:t>.</w:t>
            </w:r>
          </w:p>
          <w:p w14:paraId="20B5E2C5" w14:textId="77777777" w:rsidR="007F3E7B" w:rsidRPr="000C4105" w:rsidRDefault="007F3E7B"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 xml:space="preserve">Saistošo noteikumu izpildes nodrošināšanā tiks iesaistīti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esošie </w:t>
            </w:r>
            <w:r>
              <w:rPr>
                <w:rFonts w:ascii="Times New Roman" w:eastAsia="Times New Roman" w:hAnsi="Times New Roman" w:cs="Times New Roman"/>
                <w:sz w:val="24"/>
                <w:szCs w:val="24"/>
                <w:lang w:eastAsia="lv-LV"/>
              </w:rPr>
              <w:t>darbinieki</w:t>
            </w:r>
            <w:r w:rsidRPr="000C4105">
              <w:rPr>
                <w:rFonts w:ascii="Times New Roman" w:eastAsia="Times New Roman" w:hAnsi="Times New Roman" w:cs="Times New Roman"/>
                <w:sz w:val="24"/>
                <w:szCs w:val="24"/>
                <w:lang w:eastAsia="lv-LV"/>
              </w:rPr>
              <w:t xml:space="preserve">, nav nepieciešams veidot jaunas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ašvaldības institūcijas vai darba vietas.</w:t>
            </w:r>
          </w:p>
        </w:tc>
      </w:tr>
      <w:tr w:rsidR="007F3E7B" w:rsidRPr="000C4105" w14:paraId="127513EB" w14:textId="77777777" w:rsidTr="007F3E7B">
        <w:tblPrEx>
          <w:shd w:val="clear" w:color="auto" w:fill="FFFFFF"/>
        </w:tblPrEx>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9609E3C" w14:textId="77777777" w:rsidR="007F3E7B" w:rsidRPr="000C4105" w:rsidRDefault="007F3E7B" w:rsidP="00952BB6">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AA336AA" w14:textId="31E0B80B" w:rsidR="007F3E7B" w:rsidRPr="000C4105" w:rsidRDefault="007F3E7B"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Saistošajos noteikumos noteikto</w:t>
            </w:r>
            <w:r>
              <w:rPr>
                <w:rFonts w:ascii="Times New Roman" w:eastAsia="Times New Roman" w:hAnsi="Times New Roman" w:cs="Times New Roman"/>
                <w:sz w:val="24"/>
                <w:szCs w:val="24"/>
                <w:lang w:eastAsia="lv-LV"/>
              </w:rPr>
              <w:t xml:space="preserve"> kārtību nodrošinās pašvaldības </w:t>
            </w:r>
            <w:r>
              <w:rPr>
                <w:rFonts w:ascii="Times New Roman" w:hAnsi="Times New Roman" w:cs="Times New Roman"/>
                <w:sz w:val="24"/>
                <w:szCs w:val="24"/>
              </w:rPr>
              <w:t xml:space="preserve">Centrālās administrācijas </w:t>
            </w:r>
            <w:r w:rsidRPr="00340088">
              <w:rPr>
                <w:rFonts w:ascii="Times New Roman" w:hAnsi="Times New Roman" w:cs="Times New Roman"/>
                <w:sz w:val="24"/>
                <w:szCs w:val="24"/>
              </w:rPr>
              <w:t>Nekustamā īpašuma pārvaldības un teritoriālās plānošanas nodaļa</w:t>
            </w:r>
            <w:r>
              <w:rPr>
                <w:rFonts w:ascii="Times New Roman" w:hAnsi="Times New Roman" w:cs="Times New Roman"/>
                <w:sz w:val="24"/>
                <w:szCs w:val="24"/>
              </w:rPr>
              <w:t xml:space="preserve"> atbildīgais darbinieks</w:t>
            </w:r>
            <w:r w:rsidR="002C5559">
              <w:rPr>
                <w:rFonts w:ascii="Times New Roman" w:hAnsi="Times New Roman" w:cs="Times New Roman"/>
                <w:sz w:val="24"/>
                <w:szCs w:val="24"/>
              </w:rPr>
              <w:t xml:space="preserve"> un Dzīvokļu jautājumu komisija</w:t>
            </w:r>
            <w:r>
              <w:rPr>
                <w:rFonts w:ascii="Times New Roman" w:hAnsi="Times New Roman" w:cs="Times New Roman"/>
                <w:sz w:val="24"/>
                <w:szCs w:val="24"/>
              </w:rPr>
              <w:t>.</w:t>
            </w:r>
          </w:p>
        </w:tc>
      </w:tr>
      <w:tr w:rsidR="007F3E7B" w:rsidRPr="000C4105" w14:paraId="42D7F875" w14:textId="77777777" w:rsidTr="007F3E7B">
        <w:tblPrEx>
          <w:shd w:val="clear" w:color="auto" w:fill="FFFFFF"/>
        </w:tblPrEx>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3089D106" w14:textId="77777777" w:rsidR="007F3E7B" w:rsidRPr="000C4105" w:rsidRDefault="007F3E7B" w:rsidP="00952BB6">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224A4ED" w14:textId="09D94FA7" w:rsidR="007F3E7B" w:rsidRPr="000C4105" w:rsidRDefault="007F3E7B"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w:t>
            </w:r>
            <w:r w:rsidRPr="00CB763A">
              <w:rPr>
                <w:rFonts w:ascii="Times New Roman" w:eastAsia="Times New Roman" w:hAnsi="Times New Roman" w:cs="Times New Roman"/>
                <w:sz w:val="24"/>
                <w:szCs w:val="24"/>
                <w:lang w:eastAsia="lv-LV"/>
              </w:rPr>
              <w:t xml:space="preserve">rasības ir samērīgas pret ieguvumiem, ko sniedz mērķa sasniegšana, jo bez šiem saistošajiem noteikumiem pašvaldība </w:t>
            </w:r>
            <w:r w:rsidR="002C5559">
              <w:rPr>
                <w:rFonts w:ascii="Times New Roman" w:eastAsia="Times New Roman" w:hAnsi="Times New Roman" w:cs="Times New Roman"/>
                <w:sz w:val="24"/>
                <w:szCs w:val="24"/>
                <w:lang w:eastAsia="lv-LV"/>
              </w:rPr>
              <w:t xml:space="preserve">nevar izpildīt Dzīvojamo telpu īres likuma nosacījumus. </w:t>
            </w:r>
            <w:r w:rsidRPr="000C410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7F3E7B" w:rsidRPr="000C4105" w14:paraId="50D6CCEC" w14:textId="77777777" w:rsidTr="007F3E7B">
        <w:tblPrEx>
          <w:shd w:val="clear" w:color="auto" w:fill="FFFFFF"/>
        </w:tblPrEx>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72636A9B" w14:textId="77777777" w:rsidR="007F3E7B" w:rsidRPr="000C4105" w:rsidRDefault="007F3E7B" w:rsidP="00952BB6">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 xml:space="preserve">Saistošo noteikumu izstrādes gaitā veiktās konsultācijas ar </w:t>
            </w:r>
            <w:r w:rsidRPr="000C4105">
              <w:rPr>
                <w:rFonts w:ascii="Times New Roman" w:eastAsia="Times New Roman" w:hAnsi="Times New Roman" w:cs="Times New Roman"/>
                <w:sz w:val="24"/>
                <w:szCs w:val="24"/>
                <w:lang w:eastAsia="lv-LV"/>
              </w:rPr>
              <w:lastRenderedPageBreak/>
              <w:t>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AFDAECC" w14:textId="4DA8BB00" w:rsidR="007F3E7B" w:rsidRDefault="007F3E7B"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Atbilstoši </w:t>
            </w:r>
            <w:hyperlink r:id="rId7" w:tgtFrame="_blank" w:history="1">
              <w:r w:rsidRPr="000C4105">
                <w:rPr>
                  <w:rFonts w:ascii="Times New Roman" w:eastAsia="Times New Roman" w:hAnsi="Times New Roman" w:cs="Times New Roman"/>
                  <w:sz w:val="24"/>
                  <w:szCs w:val="24"/>
                  <w:lang w:eastAsia="lv-LV"/>
                </w:rPr>
                <w:t>Pašvaldību</w:t>
              </w:r>
              <w:r>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likuma</w:t>
              </w:r>
            </w:hyperlink>
            <w:r w:rsidRPr="000C4105">
              <w:rPr>
                <w:rFonts w:ascii="Times New Roman" w:eastAsia="Times New Roman" w:hAnsi="Times New Roman" w:cs="Times New Roman"/>
                <w:sz w:val="24"/>
                <w:szCs w:val="24"/>
                <w:lang w:eastAsia="lv-LV"/>
              </w:rPr>
              <w:t> </w:t>
            </w:r>
            <w:hyperlink r:id="rId8" w:anchor="p46" w:tgtFrame="_blank" w:history="1">
              <w:r w:rsidRPr="000C4105">
                <w:rPr>
                  <w:rFonts w:ascii="Times New Roman" w:eastAsia="Times New Roman" w:hAnsi="Times New Roman" w:cs="Times New Roman"/>
                  <w:sz w:val="24"/>
                  <w:szCs w:val="24"/>
                  <w:lang w:eastAsia="lv-LV"/>
                </w:rPr>
                <w:t>46.</w:t>
              </w:r>
            </w:hyperlink>
            <w:r w:rsidRPr="000C4105">
              <w:rPr>
                <w:rFonts w:ascii="Times New Roman" w:eastAsia="Times New Roman" w:hAnsi="Times New Roman" w:cs="Times New Roman"/>
                <w:sz w:val="24"/>
                <w:szCs w:val="24"/>
                <w:lang w:eastAsia="lv-LV"/>
              </w:rPr>
              <w:t> panta trešajai daļai, lai informētu sabiedrību par Saistošo noteikumu projektu un dotu iespēju iedzīvo</w:t>
            </w:r>
            <w:r w:rsidRPr="00EF78D5">
              <w:rPr>
                <w:rFonts w:ascii="Times New Roman" w:eastAsia="Times New Roman" w:hAnsi="Times New Roman" w:cs="Times New Roman"/>
                <w:color w:val="000000" w:themeColor="text1"/>
                <w:sz w:val="24"/>
                <w:szCs w:val="24"/>
                <w:lang w:eastAsia="lv-LV"/>
              </w:rPr>
              <w:t xml:space="preserve">tājiem izteikt viedokli, Saistošo noteikumu </w:t>
            </w:r>
            <w:r w:rsidRPr="00EF78D5">
              <w:rPr>
                <w:rFonts w:ascii="Times New Roman" w:eastAsia="Times New Roman" w:hAnsi="Times New Roman" w:cs="Times New Roman"/>
                <w:color w:val="000000" w:themeColor="text1"/>
                <w:sz w:val="24"/>
                <w:szCs w:val="24"/>
                <w:lang w:eastAsia="lv-LV"/>
              </w:rPr>
              <w:lastRenderedPageBreak/>
              <w:t xml:space="preserve">projekts no 2025. gada </w:t>
            </w:r>
            <w:r w:rsidR="00EF78D5" w:rsidRPr="00EF78D5">
              <w:rPr>
                <w:rFonts w:ascii="Times New Roman" w:eastAsia="Times New Roman" w:hAnsi="Times New Roman" w:cs="Times New Roman"/>
                <w:color w:val="000000" w:themeColor="text1"/>
                <w:sz w:val="24"/>
                <w:szCs w:val="24"/>
                <w:lang w:eastAsia="lv-LV"/>
              </w:rPr>
              <w:t>5. septembra</w:t>
            </w:r>
            <w:r w:rsidRPr="00EF78D5">
              <w:rPr>
                <w:rFonts w:ascii="Times New Roman" w:eastAsia="Times New Roman" w:hAnsi="Times New Roman" w:cs="Times New Roman"/>
                <w:color w:val="000000" w:themeColor="text1"/>
                <w:sz w:val="24"/>
                <w:szCs w:val="24"/>
                <w:lang w:eastAsia="lv-LV"/>
              </w:rPr>
              <w:t xml:space="preserve"> līdz </w:t>
            </w:r>
            <w:r w:rsidR="00EF78D5" w:rsidRPr="00EF78D5">
              <w:rPr>
                <w:rFonts w:ascii="Times New Roman" w:eastAsia="Times New Roman" w:hAnsi="Times New Roman" w:cs="Times New Roman"/>
                <w:color w:val="000000" w:themeColor="text1"/>
                <w:sz w:val="24"/>
                <w:szCs w:val="24"/>
                <w:lang w:eastAsia="lv-LV"/>
              </w:rPr>
              <w:t xml:space="preserve">2025. gada </w:t>
            </w:r>
            <w:r w:rsidR="00764378">
              <w:rPr>
                <w:rFonts w:ascii="Times New Roman" w:eastAsia="Times New Roman" w:hAnsi="Times New Roman" w:cs="Times New Roman"/>
                <w:color w:val="000000" w:themeColor="text1"/>
                <w:sz w:val="24"/>
                <w:szCs w:val="24"/>
                <w:lang w:eastAsia="lv-LV"/>
              </w:rPr>
              <w:t>13</w:t>
            </w:r>
            <w:r w:rsidR="00EF78D5" w:rsidRPr="00EF78D5">
              <w:rPr>
                <w:rFonts w:ascii="Times New Roman" w:eastAsia="Times New Roman" w:hAnsi="Times New Roman" w:cs="Times New Roman"/>
                <w:color w:val="000000" w:themeColor="text1"/>
                <w:sz w:val="24"/>
                <w:szCs w:val="24"/>
                <w:lang w:eastAsia="lv-LV"/>
              </w:rPr>
              <w:t xml:space="preserve">. </w:t>
            </w:r>
            <w:r w:rsidR="00764378">
              <w:rPr>
                <w:rFonts w:ascii="Times New Roman" w:eastAsia="Times New Roman" w:hAnsi="Times New Roman" w:cs="Times New Roman"/>
                <w:color w:val="000000" w:themeColor="text1"/>
                <w:sz w:val="24"/>
                <w:szCs w:val="24"/>
                <w:lang w:eastAsia="lv-LV"/>
              </w:rPr>
              <w:t>oktobrim</w:t>
            </w:r>
            <w:r w:rsidRPr="00EF78D5">
              <w:rPr>
                <w:rFonts w:ascii="Times New Roman" w:eastAsia="Times New Roman" w:hAnsi="Times New Roman" w:cs="Times New Roman"/>
                <w:color w:val="000000" w:themeColor="text1"/>
                <w:sz w:val="24"/>
                <w:szCs w:val="24"/>
                <w:lang w:eastAsia="lv-LV"/>
              </w:rPr>
              <w:t xml:space="preserve"> </w:t>
            </w:r>
            <w:r w:rsidRPr="000C4105">
              <w:rPr>
                <w:rFonts w:ascii="Times New Roman" w:eastAsia="Times New Roman" w:hAnsi="Times New Roman" w:cs="Times New Roman"/>
                <w:sz w:val="24"/>
                <w:szCs w:val="24"/>
                <w:lang w:eastAsia="lv-LV"/>
              </w:rPr>
              <w:t xml:space="preserve">publicēts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ašvaldības tīmekļa vietnē www.madona.lv sadaļas “Dokumenti” apakšsadaļā “Saistošo noteikumu projekti”.</w:t>
            </w:r>
            <w:r>
              <w:rPr>
                <w:rFonts w:ascii="Times New Roman" w:eastAsia="Times New Roman" w:hAnsi="Times New Roman" w:cs="Times New Roman"/>
                <w:sz w:val="24"/>
                <w:szCs w:val="24"/>
                <w:lang w:eastAsia="lv-LV"/>
              </w:rPr>
              <w:t xml:space="preserve"> </w:t>
            </w:r>
          </w:p>
          <w:p w14:paraId="582F672C" w14:textId="06DE0189" w:rsidR="00CA7841" w:rsidRDefault="00CA7841" w:rsidP="00952BB6">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Iedzīvotāju priekšlikumi un ierosinājumi netika saņemti.</w:t>
            </w:r>
          </w:p>
          <w:p w14:paraId="2127B6EE" w14:textId="77777777" w:rsidR="007F3E7B" w:rsidRPr="000C4105" w:rsidRDefault="007F3E7B" w:rsidP="009D2536">
            <w:pPr>
              <w:shd w:val="clear" w:color="auto" w:fill="FFFFFF"/>
              <w:spacing w:after="0" w:line="240" w:lineRule="auto"/>
              <w:ind w:right="244"/>
              <w:jc w:val="both"/>
              <w:rPr>
                <w:rFonts w:ascii="Times New Roman" w:eastAsia="Times New Roman" w:hAnsi="Times New Roman" w:cs="Times New Roman"/>
                <w:sz w:val="24"/>
                <w:szCs w:val="24"/>
                <w:lang w:eastAsia="lv-LV"/>
              </w:rPr>
            </w:pPr>
          </w:p>
          <w:p w14:paraId="0BA194D1" w14:textId="77777777" w:rsidR="007F3E7B" w:rsidRPr="000C4105" w:rsidRDefault="007F3E7B" w:rsidP="00952BB6">
            <w:pPr>
              <w:spacing w:before="100" w:beforeAutospacing="1" w:after="100" w:afterAutospacing="1" w:line="293" w:lineRule="atLeast"/>
              <w:rPr>
                <w:rFonts w:ascii="Times New Roman" w:eastAsia="Times New Roman" w:hAnsi="Times New Roman" w:cs="Times New Roman"/>
                <w:sz w:val="24"/>
                <w:szCs w:val="24"/>
                <w:lang w:eastAsia="lv-LV"/>
              </w:rPr>
            </w:pPr>
          </w:p>
        </w:tc>
      </w:tr>
    </w:tbl>
    <w:p w14:paraId="66CB3E59" w14:textId="77777777" w:rsidR="004C53A3" w:rsidRDefault="004C53A3" w:rsidP="004C53A3">
      <w:pPr>
        <w:rPr>
          <w:rFonts w:ascii="Times New Roman" w:hAnsi="Times New Roman" w:cs="Times New Roman"/>
          <w:sz w:val="24"/>
          <w:szCs w:val="24"/>
        </w:rPr>
      </w:pPr>
    </w:p>
    <w:p w14:paraId="58486FB6" w14:textId="77777777" w:rsidR="0030411E" w:rsidRDefault="0030411E" w:rsidP="004C53A3">
      <w:pPr>
        <w:rPr>
          <w:rFonts w:ascii="Times New Roman" w:hAnsi="Times New Roman" w:cs="Times New Roman"/>
          <w:sz w:val="24"/>
          <w:szCs w:val="24"/>
        </w:rPr>
      </w:pPr>
    </w:p>
    <w:p w14:paraId="5CDC72F6" w14:textId="6DF284C9" w:rsidR="004C53A3" w:rsidRPr="00973F1D" w:rsidRDefault="004C53A3" w:rsidP="007E3DDF">
      <w:pPr>
        <w:spacing w:after="0"/>
        <w:jc w:val="both"/>
        <w:rPr>
          <w:rFonts w:ascii="Times New Roman" w:hAnsi="Times New Roman" w:cs="Times New Roman"/>
          <w:sz w:val="24"/>
          <w:szCs w:val="24"/>
        </w:rPr>
      </w:pPr>
      <w:r w:rsidRPr="00973F1D">
        <w:rPr>
          <w:rFonts w:ascii="Times New Roman" w:hAnsi="Times New Roman" w:cs="Times New Roman"/>
          <w:sz w:val="24"/>
          <w:szCs w:val="24"/>
        </w:rPr>
        <w:t>Domes priekšsēdētājs</w:t>
      </w:r>
      <w:r w:rsidRPr="00973F1D">
        <w:rPr>
          <w:rFonts w:ascii="Times New Roman" w:hAnsi="Times New Roman" w:cs="Times New Roman"/>
          <w:sz w:val="24"/>
          <w:szCs w:val="24"/>
        </w:rPr>
        <w:tab/>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sidR="0030411E">
        <w:rPr>
          <w:rFonts w:ascii="Times New Roman" w:hAnsi="Times New Roman" w:cs="Times New Roman"/>
          <w:sz w:val="24"/>
          <w:szCs w:val="24"/>
        </w:rPr>
        <w:tab/>
      </w:r>
      <w:r w:rsidRPr="00973F1D">
        <w:rPr>
          <w:rFonts w:ascii="Times New Roman" w:hAnsi="Times New Roman" w:cs="Times New Roman"/>
          <w:sz w:val="24"/>
          <w:szCs w:val="24"/>
        </w:rPr>
        <w:t xml:space="preserve">                    </w:t>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sidRPr="00973F1D">
        <w:rPr>
          <w:rFonts w:ascii="Times New Roman" w:hAnsi="Times New Roman" w:cs="Times New Roman"/>
          <w:sz w:val="24"/>
          <w:szCs w:val="24"/>
        </w:rPr>
        <w:tab/>
        <w:t xml:space="preserve">  A. </w:t>
      </w:r>
      <w:proofErr w:type="spellStart"/>
      <w:r w:rsidRPr="00973F1D">
        <w:rPr>
          <w:rFonts w:ascii="Times New Roman" w:hAnsi="Times New Roman" w:cs="Times New Roman"/>
          <w:sz w:val="24"/>
          <w:szCs w:val="24"/>
        </w:rPr>
        <w:t>Lungevičs</w:t>
      </w:r>
      <w:proofErr w:type="spellEnd"/>
    </w:p>
    <w:p w14:paraId="7E639EE2" w14:textId="77777777" w:rsidR="0050199F" w:rsidRDefault="0050199F" w:rsidP="0050199F">
      <w:pPr>
        <w:pStyle w:val="Default"/>
        <w:ind w:firstLine="426"/>
        <w:jc w:val="both"/>
        <w:rPr>
          <w:rFonts w:eastAsia="Wingdings"/>
          <w:iCs/>
          <w14:ligatures w14:val="none"/>
        </w:rPr>
      </w:pPr>
    </w:p>
    <w:p w14:paraId="759E95A3" w14:textId="77777777" w:rsidR="00A0006B" w:rsidRPr="003F16EC" w:rsidRDefault="00A0006B" w:rsidP="0050199F">
      <w:pPr>
        <w:pStyle w:val="Default"/>
        <w:ind w:firstLine="426"/>
        <w:jc w:val="both"/>
        <w:rPr>
          <w:rFonts w:eastAsia="Wingdings"/>
          <w:iCs/>
          <w14:ligatures w14:val="none"/>
        </w:rPr>
      </w:pPr>
    </w:p>
    <w:p w14:paraId="634910B3" w14:textId="77777777" w:rsidR="006D5E82" w:rsidRDefault="006D5E82"/>
    <w:p w14:paraId="37A4EDAA" w14:textId="77777777" w:rsidR="0030411E" w:rsidRPr="0030411E" w:rsidRDefault="0030411E" w:rsidP="0030411E"/>
    <w:p w14:paraId="6C917581" w14:textId="77777777" w:rsidR="0030411E" w:rsidRPr="0030411E" w:rsidRDefault="0030411E" w:rsidP="0030411E"/>
    <w:p w14:paraId="2DD44994" w14:textId="77777777" w:rsidR="0030411E" w:rsidRPr="0030411E" w:rsidRDefault="0030411E" w:rsidP="0030411E"/>
    <w:p w14:paraId="545AA06C" w14:textId="77777777" w:rsidR="0030411E" w:rsidRPr="0030411E" w:rsidRDefault="0030411E" w:rsidP="0030411E"/>
    <w:p w14:paraId="48E5DC4E" w14:textId="77777777" w:rsidR="0030411E" w:rsidRPr="0030411E" w:rsidRDefault="0030411E" w:rsidP="0030411E"/>
    <w:p w14:paraId="2B458F2F" w14:textId="77777777" w:rsidR="0030411E" w:rsidRPr="0030411E" w:rsidRDefault="0030411E" w:rsidP="0030411E"/>
    <w:p w14:paraId="6A2FE0A7" w14:textId="77777777" w:rsidR="0030411E" w:rsidRPr="0030411E" w:rsidRDefault="0030411E" w:rsidP="0030411E"/>
    <w:p w14:paraId="71BD0E81" w14:textId="77777777" w:rsidR="0030411E" w:rsidRPr="0030411E" w:rsidRDefault="0030411E" w:rsidP="0030411E"/>
    <w:p w14:paraId="13B9ADCB" w14:textId="77777777" w:rsidR="0030411E" w:rsidRPr="0030411E" w:rsidRDefault="0030411E" w:rsidP="0030411E"/>
    <w:p w14:paraId="0537703F" w14:textId="77777777" w:rsidR="0030411E" w:rsidRPr="0030411E" w:rsidRDefault="0030411E" w:rsidP="0030411E"/>
    <w:p w14:paraId="4F1FA334" w14:textId="77777777" w:rsidR="0030411E" w:rsidRDefault="0030411E" w:rsidP="0030411E"/>
    <w:p w14:paraId="186DFAC8" w14:textId="4E3A9AC1" w:rsidR="0030411E" w:rsidRPr="0030411E" w:rsidRDefault="0030411E" w:rsidP="0030411E">
      <w:pPr>
        <w:tabs>
          <w:tab w:val="left" w:pos="2208"/>
        </w:tabs>
      </w:pPr>
      <w:r>
        <w:tab/>
      </w:r>
    </w:p>
    <w:sectPr w:rsidR="0030411E" w:rsidRPr="0030411E" w:rsidSect="0030411E">
      <w:footerReference w:type="defaul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B2A7" w14:textId="77777777" w:rsidR="00822929" w:rsidRDefault="00822929" w:rsidP="0030411E">
      <w:pPr>
        <w:spacing w:after="0" w:line="240" w:lineRule="auto"/>
      </w:pPr>
      <w:r>
        <w:separator/>
      </w:r>
    </w:p>
  </w:endnote>
  <w:endnote w:type="continuationSeparator" w:id="0">
    <w:p w14:paraId="6195BDA4" w14:textId="77777777" w:rsidR="00822929" w:rsidRDefault="00822929" w:rsidP="0030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7C98" w14:textId="26DC492C" w:rsidR="0030411E" w:rsidRPr="0030411E" w:rsidRDefault="0030411E" w:rsidP="0030411E">
    <w:pPr>
      <w:pStyle w:val="Kjene"/>
      <w:rPr>
        <w:rFonts w:ascii="Times New Roman" w:eastAsia="Times New Roman" w:hAnsi="Times New Roman" w:cs="Times New Roman"/>
        <w:sz w:val="24"/>
        <w:szCs w:val="24"/>
        <w:lang w:eastAsia="lv-LV"/>
      </w:rPr>
    </w:pPr>
    <w:bookmarkStart w:id="0" w:name="_Hlk202447562"/>
    <w:r w:rsidRPr="0030411E">
      <w:rPr>
        <w:rFonts w:ascii="Times New Roman" w:eastAsia="Times New Roman" w:hAnsi="Times New Roman" w:cs="Times New Roman"/>
        <w:sz w:val="20"/>
        <w:szCs w:val="20"/>
        <w:lang w:eastAsia="lv-LV"/>
      </w:rPr>
      <w:t>DOKUMENTS PARAKSTĪTS AR DROŠU ELEKTRONISKO PARAKSTU UN SATUR LAIKA ZĪMOGU</w:t>
    </w:r>
  </w:p>
  <w:bookmarkEnd w:id="0"/>
  <w:p w14:paraId="249883B8" w14:textId="6E0A93FD" w:rsidR="0030411E" w:rsidRDefault="0030411E">
    <w:pPr>
      <w:pStyle w:val="Kjene"/>
    </w:pPr>
  </w:p>
  <w:p w14:paraId="00AA7CFD" w14:textId="77777777" w:rsidR="0030411E" w:rsidRDefault="003041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4B76" w14:textId="77777777" w:rsidR="00822929" w:rsidRDefault="00822929" w:rsidP="0030411E">
      <w:pPr>
        <w:spacing w:after="0" w:line="240" w:lineRule="auto"/>
      </w:pPr>
      <w:r>
        <w:separator/>
      </w:r>
    </w:p>
  </w:footnote>
  <w:footnote w:type="continuationSeparator" w:id="0">
    <w:p w14:paraId="348DF6FF" w14:textId="77777777" w:rsidR="00822929" w:rsidRDefault="00822929" w:rsidP="00304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70D1"/>
    <w:multiLevelType w:val="hybridMultilevel"/>
    <w:tmpl w:val="68C84318"/>
    <w:lvl w:ilvl="0" w:tplc="13FCF5D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099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A3"/>
    <w:rsid w:val="00090096"/>
    <w:rsid w:val="000977CB"/>
    <w:rsid w:val="000E3795"/>
    <w:rsid w:val="000F3D52"/>
    <w:rsid w:val="001262E9"/>
    <w:rsid w:val="00252DC6"/>
    <w:rsid w:val="00261750"/>
    <w:rsid w:val="002B54E6"/>
    <w:rsid w:val="002B5BE9"/>
    <w:rsid w:val="002C5559"/>
    <w:rsid w:val="002F3F12"/>
    <w:rsid w:val="0030411E"/>
    <w:rsid w:val="004116EF"/>
    <w:rsid w:val="00422C9F"/>
    <w:rsid w:val="00490160"/>
    <w:rsid w:val="004C53A3"/>
    <w:rsid w:val="0050199F"/>
    <w:rsid w:val="0062515B"/>
    <w:rsid w:val="006D5E82"/>
    <w:rsid w:val="00701100"/>
    <w:rsid w:val="00764378"/>
    <w:rsid w:val="007E3DDF"/>
    <w:rsid w:val="007F3E7B"/>
    <w:rsid w:val="00822929"/>
    <w:rsid w:val="0084625A"/>
    <w:rsid w:val="008D18DE"/>
    <w:rsid w:val="009A4C50"/>
    <w:rsid w:val="009D1704"/>
    <w:rsid w:val="009D2536"/>
    <w:rsid w:val="00A0006B"/>
    <w:rsid w:val="00AC2941"/>
    <w:rsid w:val="00AC543A"/>
    <w:rsid w:val="00AF7664"/>
    <w:rsid w:val="00B47F5E"/>
    <w:rsid w:val="00B618EB"/>
    <w:rsid w:val="00BA21C3"/>
    <w:rsid w:val="00CA1CC4"/>
    <w:rsid w:val="00CA7841"/>
    <w:rsid w:val="00CD56EF"/>
    <w:rsid w:val="00D7045E"/>
    <w:rsid w:val="00EF78D5"/>
    <w:rsid w:val="00F81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2416"/>
  <w15:chartTrackingRefBased/>
  <w15:docId w15:val="{A0D4AFE4-CDBB-4CD8-B6AA-C7F68FCD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53A3"/>
    <w:rPr>
      <w:kern w:val="0"/>
      <w14:ligatures w14:val="none"/>
    </w:rPr>
  </w:style>
  <w:style w:type="paragraph" w:styleId="Virsraksts1">
    <w:name w:val="heading 1"/>
    <w:basedOn w:val="Parasts"/>
    <w:next w:val="Parasts"/>
    <w:link w:val="Virsraksts1Rakstz"/>
    <w:uiPriority w:val="9"/>
    <w:qFormat/>
    <w:rsid w:val="004C53A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4C53A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4C53A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4C53A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4C53A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4C53A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4C53A3"/>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4C53A3"/>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4C53A3"/>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53A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53A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53A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53A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53A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53A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53A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53A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53A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53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4C53A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53A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4C53A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53A3"/>
    <w:pPr>
      <w:spacing w:before="160"/>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4C53A3"/>
    <w:rPr>
      <w:i/>
      <w:iCs/>
      <w:color w:val="404040" w:themeColor="text1" w:themeTint="BF"/>
    </w:rPr>
  </w:style>
  <w:style w:type="paragraph" w:styleId="Sarakstarindkopa">
    <w:name w:val="List Paragraph"/>
    <w:basedOn w:val="Parasts"/>
    <w:uiPriority w:val="34"/>
    <w:qFormat/>
    <w:rsid w:val="004C53A3"/>
    <w:pPr>
      <w:ind w:left="720"/>
      <w:contextualSpacing/>
    </w:pPr>
    <w:rPr>
      <w:kern w:val="2"/>
      <w14:ligatures w14:val="standardContextual"/>
    </w:rPr>
  </w:style>
  <w:style w:type="character" w:styleId="Intensvsizclums">
    <w:name w:val="Intense Emphasis"/>
    <w:basedOn w:val="Noklusjumarindkopasfonts"/>
    <w:uiPriority w:val="21"/>
    <w:qFormat/>
    <w:rsid w:val="004C53A3"/>
    <w:rPr>
      <w:i/>
      <w:iCs/>
      <w:color w:val="2F5496" w:themeColor="accent1" w:themeShade="BF"/>
    </w:rPr>
  </w:style>
  <w:style w:type="paragraph" w:styleId="Intensvscitts">
    <w:name w:val="Intense Quote"/>
    <w:basedOn w:val="Parasts"/>
    <w:next w:val="Parasts"/>
    <w:link w:val="IntensvscittsRakstz"/>
    <w:uiPriority w:val="30"/>
    <w:qFormat/>
    <w:rsid w:val="004C5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4C53A3"/>
    <w:rPr>
      <w:i/>
      <w:iCs/>
      <w:color w:val="2F5496" w:themeColor="accent1" w:themeShade="BF"/>
    </w:rPr>
  </w:style>
  <w:style w:type="character" w:styleId="Intensvaatsauce">
    <w:name w:val="Intense Reference"/>
    <w:basedOn w:val="Noklusjumarindkopasfonts"/>
    <w:uiPriority w:val="32"/>
    <w:qFormat/>
    <w:rsid w:val="004C53A3"/>
    <w:rPr>
      <w:b/>
      <w:bCs/>
      <w:smallCaps/>
      <w:color w:val="2F5496" w:themeColor="accent1" w:themeShade="BF"/>
      <w:spacing w:val="5"/>
    </w:rPr>
  </w:style>
  <w:style w:type="paragraph" w:customStyle="1" w:styleId="Default">
    <w:name w:val="Default"/>
    <w:rsid w:val="0049016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e">
    <w:name w:val="Hyperlink"/>
    <w:basedOn w:val="Noklusjumarindkopasfonts"/>
    <w:uiPriority w:val="99"/>
    <w:unhideWhenUsed/>
    <w:rsid w:val="007F3E7B"/>
    <w:rPr>
      <w:color w:val="0563C1" w:themeColor="hyperlink"/>
      <w:u w:val="single"/>
    </w:rPr>
  </w:style>
  <w:style w:type="character" w:styleId="Neatrisintapieminana">
    <w:name w:val="Unresolved Mention"/>
    <w:basedOn w:val="Noklusjumarindkopasfonts"/>
    <w:uiPriority w:val="99"/>
    <w:semiHidden/>
    <w:unhideWhenUsed/>
    <w:rsid w:val="007F3E7B"/>
    <w:rPr>
      <w:color w:val="605E5C"/>
      <w:shd w:val="clear" w:color="auto" w:fill="E1DFDD"/>
    </w:rPr>
  </w:style>
  <w:style w:type="paragraph" w:styleId="Galvene">
    <w:name w:val="header"/>
    <w:basedOn w:val="Parasts"/>
    <w:link w:val="GalveneRakstz"/>
    <w:uiPriority w:val="99"/>
    <w:unhideWhenUsed/>
    <w:rsid w:val="00304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0411E"/>
    <w:rPr>
      <w:kern w:val="0"/>
      <w14:ligatures w14:val="none"/>
    </w:rPr>
  </w:style>
  <w:style w:type="paragraph" w:styleId="Kjene">
    <w:name w:val="footer"/>
    <w:basedOn w:val="Parasts"/>
    <w:link w:val="KjeneRakstz"/>
    <w:uiPriority w:val="99"/>
    <w:unhideWhenUsed/>
    <w:rsid w:val="00304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0411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4042</Words>
  <Characters>2304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SarmiteMelle</dc:creator>
  <cp:keywords/>
  <dc:description/>
  <cp:lastModifiedBy>Lietvediba</cp:lastModifiedBy>
  <cp:revision>45</cp:revision>
  <dcterms:created xsi:type="dcterms:W3CDTF">2025-08-27T07:02:00Z</dcterms:created>
  <dcterms:modified xsi:type="dcterms:W3CDTF">2025-10-28T18:07:00Z</dcterms:modified>
</cp:coreProperties>
</file>